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8" w:type="dxa"/>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671"/>
      </w:tblGrid>
      <w:tr w:rsidR="00FB60F2" w:rsidTr="00FB60F2">
        <w:tc>
          <w:tcPr>
            <w:tcW w:w="4927" w:type="dxa"/>
          </w:tcPr>
          <w:p w:rsidR="00320F62" w:rsidRPr="00320F62" w:rsidRDefault="00320F62" w:rsidP="00320F62">
            <w:pPr>
              <w:tabs>
                <w:tab w:val="center" w:pos="1843"/>
                <w:tab w:val="center" w:pos="6521"/>
              </w:tabs>
              <w:jc w:val="center"/>
              <w:rPr>
                <w:bCs/>
              </w:rPr>
            </w:pPr>
            <w:r w:rsidRPr="00320F62">
              <w:rPr>
                <w:bCs/>
              </w:rPr>
              <w:t>TRƯỜNG CAO ĐẲNG LÝ TỰ TRỌNG</w:t>
            </w:r>
          </w:p>
          <w:p w:rsidR="00FB60F2" w:rsidRDefault="00320F62" w:rsidP="00FB60F2">
            <w:pPr>
              <w:tabs>
                <w:tab w:val="center" w:pos="1843"/>
                <w:tab w:val="center" w:pos="6521"/>
              </w:tabs>
              <w:jc w:val="center"/>
            </w:pPr>
            <w:r w:rsidRPr="00320F62">
              <w:t>THÀNH PHỐ HỒ CHÍ MINH</w:t>
            </w:r>
          </w:p>
        </w:tc>
        <w:tc>
          <w:tcPr>
            <w:tcW w:w="5671" w:type="dxa"/>
          </w:tcPr>
          <w:p w:rsidR="00FB60F2" w:rsidRDefault="00FB60F2" w:rsidP="00FB60F2">
            <w:pPr>
              <w:tabs>
                <w:tab w:val="center" w:pos="1843"/>
                <w:tab w:val="center" w:pos="6521"/>
              </w:tabs>
              <w:jc w:val="center"/>
              <w:rPr>
                <w:b/>
                <w:bCs/>
              </w:rPr>
            </w:pPr>
            <w:r>
              <w:rPr>
                <w:b/>
                <w:bCs/>
              </w:rPr>
              <w:t>CỘNG HÒA XÃ HỘI CHỦ NGHĨA VIỆT NAM</w:t>
            </w:r>
          </w:p>
          <w:p w:rsidR="00320F62" w:rsidRDefault="00320F62" w:rsidP="00FB60F2">
            <w:pPr>
              <w:tabs>
                <w:tab w:val="center" w:pos="1843"/>
                <w:tab w:val="center" w:pos="6521"/>
              </w:tabs>
              <w:jc w:val="center"/>
            </w:pPr>
            <w:r>
              <w:rPr>
                <w:rFonts w:ascii="VNI-Times" w:hAnsi="VNI-Times"/>
                <w:noProof/>
              </w:rPr>
              <mc:AlternateContent>
                <mc:Choice Requires="wps">
                  <w:drawing>
                    <wp:anchor distT="0" distB="0" distL="114300" distR="114300" simplePos="0" relativeHeight="251663360" behindDoc="0" locked="0" layoutInCell="1" allowOverlap="1" wp14:anchorId="21459EC9" wp14:editId="06E94D8E">
                      <wp:simplePos x="0" y="0"/>
                      <wp:positionH relativeFrom="column">
                        <wp:posOffset>719455</wp:posOffset>
                      </wp:positionH>
                      <wp:positionV relativeFrom="paragraph">
                        <wp:posOffset>186055</wp:posOffset>
                      </wp:positionV>
                      <wp:extent cx="2004060" cy="0"/>
                      <wp:effectExtent l="0" t="0" r="152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14.65pt" to="214.4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"/>
                  </w:pict>
                </mc:Fallback>
              </mc:AlternateContent>
            </w:r>
            <w:r>
              <w:rPr>
                <w:b/>
                <w:bCs/>
              </w:rPr>
              <w:t>Độc lập - Tự do - Hạnh phúc</w:t>
            </w:r>
          </w:p>
        </w:tc>
      </w:tr>
      <w:tr w:rsidR="00FB60F2" w:rsidTr="00FB60F2">
        <w:tc>
          <w:tcPr>
            <w:tcW w:w="4927" w:type="dxa"/>
          </w:tcPr>
          <w:p w:rsidR="00FB60F2" w:rsidRPr="00320F62" w:rsidRDefault="00320F62" w:rsidP="00FB60F2">
            <w:pPr>
              <w:tabs>
                <w:tab w:val="center" w:pos="1843"/>
                <w:tab w:val="center" w:pos="6521"/>
              </w:tabs>
              <w:jc w:val="center"/>
              <w:rPr>
                <w:b/>
              </w:rPr>
            </w:pPr>
            <w:r w:rsidRPr="00320F62">
              <w:rPr>
                <w:b/>
              </w:rPr>
              <w:t>PHÒNG TC-HC-TH</w:t>
            </w:r>
          </w:p>
        </w:tc>
        <w:tc>
          <w:tcPr>
            <w:tcW w:w="5671" w:type="dxa"/>
          </w:tcPr>
          <w:p w:rsidR="00FB60F2" w:rsidRDefault="00FB60F2" w:rsidP="00FB60F2">
            <w:pPr>
              <w:tabs>
                <w:tab w:val="center" w:pos="1843"/>
                <w:tab w:val="center" w:pos="6521"/>
              </w:tabs>
              <w:jc w:val="center"/>
            </w:pPr>
          </w:p>
        </w:tc>
      </w:tr>
    </w:tbl>
    <w:p w:rsidR="0003685F" w:rsidRPr="006C1494" w:rsidRDefault="00FB60F2" w:rsidP="006C1494">
      <w:pPr>
        <w:tabs>
          <w:tab w:val="center" w:pos="1843"/>
          <w:tab w:val="center" w:pos="6521"/>
        </w:tabs>
        <w:spacing w:before="0" w:after="0"/>
        <w:ind w:left="-425"/>
      </w:pPr>
      <w:r>
        <w:rPr>
          <w:rFonts w:ascii="VNI-Times" w:hAnsi="VNI-Times"/>
          <w:noProof/>
        </w:rPr>
        <mc:AlternateContent>
          <mc:Choice Requires="wps">
            <w:drawing>
              <wp:anchor distT="0" distB="0" distL="114300" distR="114300" simplePos="0" relativeHeight="251664384" behindDoc="0" locked="0" layoutInCell="1" allowOverlap="1" wp14:anchorId="706C8636" wp14:editId="0E65C466">
                <wp:simplePos x="0" y="0"/>
                <wp:positionH relativeFrom="column">
                  <wp:posOffset>753110</wp:posOffset>
                </wp:positionH>
                <wp:positionV relativeFrom="paragraph">
                  <wp:posOffset>25400</wp:posOffset>
                </wp:positionV>
                <wp:extent cx="86868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pt,2pt" to="127.7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"/>
            </w:pict>
          </mc:Fallback>
        </mc:AlternateContent>
      </w:r>
      <w:r>
        <w:tab/>
      </w:r>
    </w:p>
    <w:p w:rsidR="006C1494" w:rsidRPr="006C1494" w:rsidRDefault="006C1494" w:rsidP="009241A9">
      <w:pPr>
        <w:spacing w:before="0" w:after="0"/>
        <w:jc w:val="center"/>
        <w:rPr>
          <w:b/>
          <w:sz w:val="32"/>
          <w:szCs w:val="32"/>
        </w:rPr>
      </w:pPr>
      <w:r w:rsidRPr="006C1494">
        <w:rPr>
          <w:b/>
          <w:sz w:val="32"/>
          <w:szCs w:val="32"/>
        </w:rPr>
        <w:t>BÁO CÁO</w:t>
      </w:r>
    </w:p>
    <w:p w:rsidR="006C1494" w:rsidRPr="00437EDF" w:rsidRDefault="00BF6BFB" w:rsidP="00437EDF">
      <w:pPr>
        <w:spacing w:before="0" w:after="0"/>
        <w:jc w:val="center"/>
        <w:rPr>
          <w:b/>
          <w:sz w:val="28"/>
          <w:szCs w:val="28"/>
        </w:rPr>
      </w:pPr>
      <w:r w:rsidRPr="00437EDF">
        <w:rPr>
          <w:b/>
          <w:sz w:val="28"/>
          <w:szCs w:val="28"/>
        </w:rPr>
        <w:t>Về chế độ phụ cấp độc hại</w:t>
      </w:r>
    </w:p>
    <w:p w:rsidR="006C1494" w:rsidRPr="00437EDF" w:rsidRDefault="006C1494" w:rsidP="006C1494">
      <w:pPr>
        <w:ind w:firstLine="700"/>
        <w:jc w:val="both"/>
        <w:rPr>
          <w:sz w:val="28"/>
          <w:szCs w:val="28"/>
        </w:rPr>
      </w:pPr>
    </w:p>
    <w:p w:rsidR="00BF6BFB" w:rsidRPr="00437EDF" w:rsidRDefault="00BF6BFB" w:rsidP="00BF6BFB">
      <w:pPr>
        <w:spacing w:before="0" w:after="0"/>
        <w:ind w:firstLine="720"/>
        <w:jc w:val="both"/>
        <w:rPr>
          <w:sz w:val="28"/>
          <w:szCs w:val="28"/>
        </w:rPr>
      </w:pPr>
      <w:r w:rsidRPr="00437EDF">
        <w:rPr>
          <w:sz w:val="28"/>
          <w:szCs w:val="28"/>
        </w:rPr>
        <w:t>Căn cứ Công văn số 1416/SNV-QLVTLT ngày 10 tháng 11 năm 2009 của Sở Nội vụ về chế độ phụ cấp độc hại, bồi dưỡng bằng hiện vật đối với cán bộ, công chức, viên chức làm công tác lưu trữ.</w:t>
      </w:r>
    </w:p>
    <w:p w:rsidR="00BF6BFB" w:rsidRPr="00437EDF" w:rsidRDefault="00BF6BFB" w:rsidP="00BF6BFB">
      <w:pPr>
        <w:spacing w:before="0" w:after="0"/>
        <w:ind w:firstLine="720"/>
        <w:jc w:val="both"/>
        <w:rPr>
          <w:rFonts w:cs="Times New Roman"/>
          <w:sz w:val="28"/>
          <w:szCs w:val="28"/>
        </w:rPr>
      </w:pPr>
      <w:r w:rsidRPr="00437EDF">
        <w:rPr>
          <w:sz w:val="28"/>
          <w:szCs w:val="28"/>
        </w:rPr>
        <w:t xml:space="preserve">- </w:t>
      </w:r>
      <w:r w:rsidRPr="00437EDF">
        <w:rPr>
          <w:rFonts w:cs="Times New Roman"/>
          <w:b/>
          <w:sz w:val="28"/>
          <w:szCs w:val="28"/>
        </w:rPr>
        <w:t>Tại điểm b, mục 1 về phụ cấp độc hại</w:t>
      </w:r>
    </w:p>
    <w:p w:rsidR="00BF6BFB" w:rsidRPr="00437EDF" w:rsidRDefault="00BF6BFB" w:rsidP="00BF6BFB">
      <w:pPr>
        <w:spacing w:before="0" w:after="0"/>
        <w:ind w:firstLine="720"/>
        <w:jc w:val="both"/>
        <w:rPr>
          <w:rFonts w:cs="Times New Roman"/>
          <w:sz w:val="28"/>
          <w:szCs w:val="28"/>
        </w:rPr>
      </w:pPr>
      <w:r w:rsidRPr="00437EDF">
        <w:rPr>
          <w:rFonts w:cs="Times New Roman"/>
          <w:sz w:val="28"/>
          <w:szCs w:val="28"/>
        </w:rPr>
        <w:t xml:space="preserve">- Mức phụ cấp: Mức phụ cấp độc hại được tính </w:t>
      </w:r>
      <w:proofErr w:type="gramStart"/>
      <w:r w:rsidRPr="00437EDF">
        <w:rPr>
          <w:rFonts w:cs="Times New Roman"/>
          <w:sz w:val="28"/>
          <w:szCs w:val="28"/>
        </w:rPr>
        <w:t>theo</w:t>
      </w:r>
      <w:proofErr w:type="gramEnd"/>
      <w:r w:rsidRPr="00437EDF">
        <w:rPr>
          <w:rFonts w:cs="Times New Roman"/>
          <w:sz w:val="28"/>
          <w:szCs w:val="28"/>
        </w:rPr>
        <w:t xml:space="preserve"> mức lương tối thiểu chung</w:t>
      </w:r>
    </w:p>
    <w:p w:rsidR="00BF6BFB" w:rsidRPr="00437EDF" w:rsidRDefault="00BF6BFB" w:rsidP="00BF6BFB">
      <w:pPr>
        <w:spacing w:before="0" w:after="0"/>
        <w:ind w:firstLine="720"/>
        <w:jc w:val="both"/>
        <w:rPr>
          <w:rFonts w:cs="Times New Roman"/>
          <w:sz w:val="28"/>
          <w:szCs w:val="28"/>
        </w:rPr>
      </w:pPr>
      <w:r w:rsidRPr="00437EDF">
        <w:rPr>
          <w:rFonts w:cs="Times New Roman"/>
          <w:sz w:val="28"/>
          <w:szCs w:val="28"/>
        </w:rPr>
        <w:t>- Mức 2, hệ số 0,2 tính theo mức lương tối thiểu đối với cán bộ, công chức, viên chức trực tiếp làm công việc lựa chọn, phân loại, bảo quản tài liệu và tổ chức sử dụng tài liệu trong kho lưu trữ (hệ số 0,2 x mức lương tối thiểu hiện hành)</w:t>
      </w:r>
    </w:p>
    <w:p w:rsidR="00BF6BFB" w:rsidRPr="00437EDF" w:rsidRDefault="00BF6BFB" w:rsidP="00BF6BFB">
      <w:pPr>
        <w:spacing w:before="0" w:after="0"/>
        <w:ind w:firstLine="720"/>
        <w:jc w:val="both"/>
        <w:rPr>
          <w:b/>
          <w:sz w:val="28"/>
          <w:szCs w:val="28"/>
        </w:rPr>
      </w:pPr>
      <w:r w:rsidRPr="00437EDF">
        <w:rPr>
          <w:sz w:val="28"/>
          <w:szCs w:val="28"/>
        </w:rPr>
        <w:t xml:space="preserve">- </w:t>
      </w:r>
      <w:r w:rsidRPr="00437EDF">
        <w:rPr>
          <w:b/>
          <w:sz w:val="28"/>
          <w:szCs w:val="28"/>
        </w:rPr>
        <w:t>Tại điểm c, mục 2 về hưởng chế độ bồi dưỡng bằng hiện vật đối với ngành lưu trữ:</w:t>
      </w:r>
    </w:p>
    <w:p w:rsidR="00BF6BFB" w:rsidRPr="00437EDF" w:rsidRDefault="00BF6BFB" w:rsidP="00BF6BFB">
      <w:pPr>
        <w:spacing w:before="0" w:after="0"/>
        <w:ind w:firstLine="720"/>
        <w:jc w:val="both"/>
        <w:rPr>
          <w:sz w:val="28"/>
          <w:szCs w:val="28"/>
        </w:rPr>
      </w:pPr>
      <w:r w:rsidRPr="00437EDF">
        <w:rPr>
          <w:sz w:val="28"/>
          <w:szCs w:val="28"/>
        </w:rPr>
        <w:t>- Mức 1: 4.000 đồng (được điều chỉnh theo công văn số 3712/SNV-CCVTLT ngày 18 tháng 9 năm 2017, mức hưởng là 10.000 đồng áp dụng cho ca hoặc một ngày làm việc thực tế đối với các công việc:</w:t>
      </w:r>
    </w:p>
    <w:p w:rsidR="00BF6BFB" w:rsidRPr="00437EDF" w:rsidRDefault="00BF6BFB" w:rsidP="00BF6BFB">
      <w:pPr>
        <w:spacing w:before="0" w:after="0"/>
        <w:ind w:firstLine="720"/>
        <w:jc w:val="both"/>
        <w:rPr>
          <w:sz w:val="28"/>
          <w:szCs w:val="28"/>
        </w:rPr>
      </w:pPr>
      <w:r w:rsidRPr="00437EDF">
        <w:rPr>
          <w:sz w:val="28"/>
          <w:szCs w:val="28"/>
        </w:rPr>
        <w:t>+ Phân loại, kiểm tra giá trị hồ sơ tài liệu lưu trữ;</w:t>
      </w:r>
    </w:p>
    <w:p w:rsidR="00BF6BFB" w:rsidRPr="00437EDF" w:rsidRDefault="00BF6BFB" w:rsidP="00BF6BFB">
      <w:pPr>
        <w:spacing w:before="0" w:after="0"/>
        <w:ind w:firstLine="720"/>
        <w:jc w:val="both"/>
        <w:rPr>
          <w:sz w:val="28"/>
          <w:szCs w:val="28"/>
        </w:rPr>
      </w:pPr>
      <w:r w:rsidRPr="00437EDF">
        <w:rPr>
          <w:sz w:val="28"/>
          <w:szCs w:val="28"/>
        </w:rPr>
        <w:t>+ Lựa chọn để bảo quản và tiêu hủy hồ sơ tài liệu hết giá trị;</w:t>
      </w:r>
    </w:p>
    <w:p w:rsidR="00BF6BFB" w:rsidRPr="00437EDF" w:rsidRDefault="00BF6BFB" w:rsidP="00BF6BFB">
      <w:pPr>
        <w:spacing w:before="0" w:after="0"/>
        <w:ind w:firstLine="720"/>
        <w:jc w:val="both"/>
        <w:rPr>
          <w:sz w:val="28"/>
          <w:szCs w:val="28"/>
        </w:rPr>
      </w:pPr>
      <w:r w:rsidRPr="00437EDF">
        <w:rPr>
          <w:sz w:val="28"/>
          <w:szCs w:val="28"/>
        </w:rPr>
        <w:t>+ Phân nhóm đánh giá giá trị hồ sơ, sắp xếp hồ tài liệu lập hồ sơ mới, hệ thống hóa, mô tả phiếu tin;</w:t>
      </w:r>
    </w:p>
    <w:p w:rsidR="00BF6BFB" w:rsidRPr="00437EDF" w:rsidRDefault="00BF6BFB" w:rsidP="00BF6BFB">
      <w:pPr>
        <w:spacing w:before="0" w:after="0"/>
        <w:ind w:firstLine="720"/>
        <w:jc w:val="both"/>
        <w:rPr>
          <w:sz w:val="28"/>
          <w:szCs w:val="28"/>
        </w:rPr>
      </w:pPr>
      <w:r w:rsidRPr="00437EDF">
        <w:rPr>
          <w:sz w:val="28"/>
          <w:szCs w:val="28"/>
        </w:rPr>
        <w:t>+ Vận chuyển hồ sơ, tài liệu lưu trữ;</w:t>
      </w:r>
    </w:p>
    <w:p w:rsidR="00BF6BFB" w:rsidRPr="00437EDF" w:rsidRDefault="00BF6BFB" w:rsidP="00BF6BFB">
      <w:pPr>
        <w:spacing w:before="0" w:after="0"/>
        <w:ind w:firstLine="720"/>
        <w:jc w:val="both"/>
        <w:rPr>
          <w:sz w:val="28"/>
          <w:szCs w:val="28"/>
        </w:rPr>
      </w:pPr>
      <w:r w:rsidRPr="00437EDF">
        <w:rPr>
          <w:sz w:val="28"/>
          <w:szCs w:val="28"/>
        </w:rPr>
        <w:t>+ Chỉnh lý tài liệu hồ sơ lưu trữ;</w:t>
      </w:r>
    </w:p>
    <w:p w:rsidR="00BF6BFB" w:rsidRPr="00437EDF" w:rsidRDefault="00BF6BFB" w:rsidP="00BF6BFB">
      <w:pPr>
        <w:spacing w:before="0" w:after="0"/>
        <w:ind w:firstLine="720"/>
        <w:jc w:val="both"/>
        <w:rPr>
          <w:sz w:val="28"/>
          <w:szCs w:val="28"/>
        </w:rPr>
      </w:pPr>
      <w:r w:rsidRPr="00437EDF">
        <w:rPr>
          <w:sz w:val="28"/>
          <w:szCs w:val="28"/>
        </w:rPr>
        <w:t>+ Nhập dữ liệu, xây dựng công cụ tra tìm hồ sơ tài liệu lưu trữ;</w:t>
      </w:r>
    </w:p>
    <w:p w:rsidR="00BF6BFB" w:rsidRPr="00437EDF" w:rsidRDefault="00BF6BFB" w:rsidP="00BF6BFB">
      <w:pPr>
        <w:spacing w:before="0" w:after="0"/>
        <w:ind w:firstLine="720"/>
        <w:jc w:val="both"/>
        <w:rPr>
          <w:sz w:val="28"/>
          <w:szCs w:val="28"/>
        </w:rPr>
      </w:pPr>
      <w:r w:rsidRPr="00437EDF">
        <w:rPr>
          <w:sz w:val="28"/>
          <w:szCs w:val="28"/>
        </w:rPr>
        <w:t>+ Sưu tầm bổ sung hồ sơ tài liệu lưu trữ;</w:t>
      </w:r>
    </w:p>
    <w:p w:rsidR="00BF6BFB" w:rsidRPr="00437EDF" w:rsidRDefault="00BF6BFB" w:rsidP="00BF6BFB">
      <w:pPr>
        <w:spacing w:before="0" w:after="0"/>
        <w:ind w:firstLine="720"/>
        <w:jc w:val="both"/>
        <w:rPr>
          <w:sz w:val="28"/>
          <w:szCs w:val="28"/>
        </w:rPr>
      </w:pPr>
      <w:r w:rsidRPr="00437EDF">
        <w:rPr>
          <w:sz w:val="28"/>
          <w:szCs w:val="28"/>
        </w:rPr>
        <w:t>+ Xử lý kỹ thuật hồ sơ tài liệu lưu trữ;</w:t>
      </w:r>
    </w:p>
    <w:p w:rsidR="00BF6BFB" w:rsidRPr="00437EDF" w:rsidRDefault="00BF6BFB" w:rsidP="00BF6BFB">
      <w:pPr>
        <w:spacing w:before="0" w:after="0"/>
        <w:ind w:firstLine="720"/>
        <w:jc w:val="both"/>
        <w:rPr>
          <w:sz w:val="28"/>
          <w:szCs w:val="28"/>
        </w:rPr>
      </w:pPr>
      <w:r w:rsidRPr="00437EDF">
        <w:rPr>
          <w:sz w:val="28"/>
          <w:szCs w:val="28"/>
        </w:rPr>
        <w:t>+ Kiểm kê tài liệu lưu trữ;</w:t>
      </w:r>
    </w:p>
    <w:p w:rsidR="00BF6BFB" w:rsidRPr="00437EDF" w:rsidRDefault="00BF6BFB" w:rsidP="00BF6BFB">
      <w:pPr>
        <w:spacing w:before="0" w:after="0"/>
        <w:ind w:firstLine="720"/>
        <w:jc w:val="both"/>
        <w:rPr>
          <w:sz w:val="28"/>
          <w:szCs w:val="28"/>
        </w:rPr>
      </w:pPr>
      <w:r w:rsidRPr="00437EDF">
        <w:rPr>
          <w:sz w:val="28"/>
          <w:szCs w:val="28"/>
        </w:rPr>
        <w:t>+ Lựa chọn để công bố, giới thiệu hồ sơ tài liệu lưu trữ;</w:t>
      </w:r>
    </w:p>
    <w:p w:rsidR="00BF6BFB" w:rsidRPr="00437EDF" w:rsidRDefault="00BF6BFB" w:rsidP="00BF6BFB">
      <w:pPr>
        <w:spacing w:before="0" w:after="0"/>
        <w:ind w:firstLine="720"/>
        <w:jc w:val="both"/>
        <w:rPr>
          <w:sz w:val="28"/>
          <w:szCs w:val="28"/>
        </w:rPr>
      </w:pPr>
      <w:r w:rsidRPr="00437EDF">
        <w:rPr>
          <w:sz w:val="28"/>
          <w:szCs w:val="28"/>
        </w:rPr>
        <w:t>+ Kiểm kê, lựa chọn, bảo quản xử lý kỹ thuật tài liệu lưu trữ ở kho lưu trữ hiện hành</w:t>
      </w:r>
    </w:p>
    <w:p w:rsidR="00BF6BFB" w:rsidRPr="00437EDF" w:rsidRDefault="00BF6BFB" w:rsidP="00BF6BFB">
      <w:pPr>
        <w:spacing w:before="0" w:after="0"/>
        <w:ind w:firstLine="720"/>
        <w:jc w:val="both"/>
        <w:rPr>
          <w:sz w:val="28"/>
          <w:szCs w:val="28"/>
        </w:rPr>
      </w:pPr>
    </w:p>
    <w:p w:rsidR="00BF6BFB" w:rsidRPr="00437EDF" w:rsidRDefault="00BF6BFB" w:rsidP="00BF6BFB">
      <w:pPr>
        <w:spacing w:before="0" w:after="0"/>
        <w:ind w:firstLine="720"/>
        <w:jc w:val="both"/>
        <w:rPr>
          <w:rFonts w:cs="Times New Roman"/>
          <w:sz w:val="28"/>
          <w:szCs w:val="28"/>
        </w:rPr>
      </w:pPr>
      <w:r w:rsidRPr="00437EDF">
        <w:rPr>
          <w:rFonts w:cs="Times New Roman"/>
          <w:sz w:val="28"/>
          <w:szCs w:val="28"/>
        </w:rPr>
        <w:t xml:space="preserve">Việc chi chế độ bồi dưỡng bằng hiện vật đối với cán bộ làm công tác lưu trữ thực hiện </w:t>
      </w:r>
      <w:proofErr w:type="gramStart"/>
      <w:r w:rsidRPr="00437EDF">
        <w:rPr>
          <w:rFonts w:cs="Times New Roman"/>
          <w:sz w:val="28"/>
          <w:szCs w:val="28"/>
        </w:rPr>
        <w:t>theo</w:t>
      </w:r>
      <w:proofErr w:type="gramEnd"/>
      <w:r w:rsidRPr="00437EDF">
        <w:rPr>
          <w:rFonts w:cs="Times New Roman"/>
          <w:sz w:val="28"/>
          <w:szCs w:val="28"/>
        </w:rPr>
        <w:t xml:space="preserve"> quy trình: lịch công tác, chấm công.</w:t>
      </w:r>
    </w:p>
    <w:p w:rsidR="00BF6BFB" w:rsidRPr="00437EDF" w:rsidRDefault="00BF6BFB" w:rsidP="00BF6BFB">
      <w:pPr>
        <w:spacing w:before="0" w:after="0"/>
        <w:ind w:firstLine="720"/>
        <w:jc w:val="both"/>
        <w:rPr>
          <w:sz w:val="28"/>
          <w:szCs w:val="28"/>
        </w:rPr>
      </w:pPr>
      <w:r w:rsidRPr="00437EDF">
        <w:rPr>
          <w:sz w:val="28"/>
          <w:szCs w:val="28"/>
        </w:rPr>
        <w:br/>
      </w:r>
      <w:r w:rsidRPr="00437EDF">
        <w:rPr>
          <w:sz w:val="28"/>
          <w:szCs w:val="28"/>
        </w:rPr>
        <w:tab/>
        <w:t>Trường hợp các cơ quan, tổ chức chưa bố trí Kho Lưu trữ nhưng có phân công công chức, viên chức (kể cả kiêm nhiệm), người đang trong thời gian tập sự, thử việc làm công tác lưu trữ và thực tế có quản lý tài liệu lưu trữ thuộc đối tượng xem xét cho hưởng chế độ này.</w:t>
      </w:r>
      <w:bookmarkStart w:id="0" w:name="_GoBack"/>
      <w:bookmarkEnd w:id="0"/>
    </w:p>
    <w:p w:rsidR="00BF6BFB" w:rsidRPr="00437EDF" w:rsidRDefault="00BF6BFB" w:rsidP="00BF6BFB">
      <w:pPr>
        <w:spacing w:before="0" w:after="0"/>
        <w:ind w:firstLine="720"/>
        <w:jc w:val="both"/>
        <w:rPr>
          <w:sz w:val="28"/>
          <w:szCs w:val="28"/>
        </w:rPr>
      </w:pPr>
    </w:p>
    <w:p w:rsidR="00BF6BFB" w:rsidRPr="00437EDF" w:rsidRDefault="00BF6BFB" w:rsidP="00BF6BFB">
      <w:pPr>
        <w:spacing w:before="0" w:after="0"/>
        <w:ind w:firstLine="720"/>
        <w:jc w:val="both"/>
        <w:rPr>
          <w:sz w:val="28"/>
          <w:szCs w:val="28"/>
        </w:rPr>
      </w:pPr>
      <w:r w:rsidRPr="00437EDF">
        <w:rPr>
          <w:sz w:val="28"/>
          <w:szCs w:val="28"/>
        </w:rPr>
        <w:t>Căn cứ Thông tư số 15/2016/TT-BLĐTBXH ngày 28 tháng 6 năm 2016 của Bộ Lao động Thương binh và Xã hội ban hành Danh mục ghề, công việc nặng nhọc, độc hại, nguy hiểm và đặc hiệt nặng nhọc, độc hại nguy hiểm.</w:t>
      </w:r>
    </w:p>
    <w:p w:rsidR="006C1494" w:rsidRPr="00437EDF" w:rsidRDefault="00BF6BFB" w:rsidP="00BF6BFB">
      <w:pPr>
        <w:spacing w:before="0" w:after="0"/>
        <w:ind w:firstLine="720"/>
        <w:jc w:val="both"/>
        <w:rPr>
          <w:rFonts w:cs="Times New Roman"/>
          <w:sz w:val="28"/>
          <w:szCs w:val="28"/>
        </w:rPr>
      </w:pPr>
      <w:r w:rsidRPr="00437EDF">
        <w:rPr>
          <w:rFonts w:cs="Times New Roman"/>
          <w:sz w:val="28"/>
          <w:szCs w:val="28"/>
        </w:rPr>
        <w:lastRenderedPageBreak/>
        <w:t xml:space="preserve">- </w:t>
      </w:r>
      <w:r w:rsidRPr="00437EDF">
        <w:rPr>
          <w:rFonts w:cs="Times New Roman"/>
          <w:b/>
          <w:sz w:val="28"/>
          <w:szCs w:val="28"/>
        </w:rPr>
        <w:t xml:space="preserve">Mục II </w:t>
      </w:r>
      <w:r w:rsidRPr="00437EDF">
        <w:rPr>
          <w:rFonts w:cs="Times New Roman"/>
          <w:b/>
          <w:sz w:val="28"/>
          <w:szCs w:val="28"/>
        </w:rPr>
        <w:t xml:space="preserve">Điều kiện </w:t>
      </w:r>
      <w:proofErr w:type="gramStart"/>
      <w:r w:rsidRPr="00437EDF">
        <w:rPr>
          <w:rFonts w:cs="Times New Roman"/>
          <w:b/>
          <w:sz w:val="28"/>
          <w:szCs w:val="28"/>
        </w:rPr>
        <w:t>lao</w:t>
      </w:r>
      <w:proofErr w:type="gramEnd"/>
      <w:r w:rsidRPr="00437EDF">
        <w:rPr>
          <w:rFonts w:cs="Times New Roman"/>
          <w:b/>
          <w:sz w:val="28"/>
          <w:szCs w:val="28"/>
        </w:rPr>
        <w:t xml:space="preserve"> động loại IV</w:t>
      </w:r>
      <w:r w:rsidRPr="00437EDF">
        <w:rPr>
          <w:rFonts w:cs="Times New Roman"/>
          <w:sz w:val="28"/>
          <w:szCs w:val="28"/>
        </w:rPr>
        <w:t>: Trực tiếp làm hoạt động lưu trữ tại kho, phòng kho lưu trữ, xưởng kỹ thuật bảo quản; Chịu tác động của bụi, hóa chất, nấm mốc, vi sinh vật có hại</w:t>
      </w:r>
    </w:p>
    <w:sectPr w:rsidR="006C1494" w:rsidRPr="00437EDF" w:rsidSect="00453C6A">
      <w:footerReference w:type="default" r:id="rId8"/>
      <w:pgSz w:w="11907" w:h="16840" w:code="9"/>
      <w:pgMar w:top="851" w:right="851" w:bottom="851" w:left="1418"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367" w:rsidRDefault="00C96367" w:rsidP="004B2E5D">
      <w:pPr>
        <w:spacing w:before="0" w:after="0"/>
      </w:pPr>
      <w:r>
        <w:separator/>
      </w:r>
    </w:p>
  </w:endnote>
  <w:endnote w:type="continuationSeparator" w:id="0">
    <w:p w:rsidR="00C96367" w:rsidRDefault="00C96367" w:rsidP="004B2E5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1059437"/>
      <w:docPartObj>
        <w:docPartGallery w:val="Page Numbers (Bottom of Page)"/>
        <w:docPartUnique/>
      </w:docPartObj>
    </w:sdtPr>
    <w:sdtEndPr>
      <w:rPr>
        <w:noProof/>
      </w:rPr>
    </w:sdtEndPr>
    <w:sdtContent>
      <w:p w:rsidR="004B2E5D" w:rsidRDefault="004B2E5D">
        <w:pPr>
          <w:pStyle w:val="Footer"/>
          <w:jc w:val="center"/>
        </w:pPr>
        <w:r>
          <w:fldChar w:fldCharType="begin"/>
        </w:r>
        <w:r>
          <w:instrText xml:space="preserve"> PAGE   \* MERGEFORMAT </w:instrText>
        </w:r>
        <w:r>
          <w:fldChar w:fldCharType="separate"/>
        </w:r>
        <w:r w:rsidR="00437EDF">
          <w:rPr>
            <w:noProof/>
          </w:rPr>
          <w:t>1</w:t>
        </w:r>
        <w:r>
          <w:rPr>
            <w:noProof/>
          </w:rPr>
          <w:fldChar w:fldCharType="end"/>
        </w:r>
      </w:p>
    </w:sdtContent>
  </w:sdt>
  <w:p w:rsidR="004B2E5D" w:rsidRDefault="004B2E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367" w:rsidRDefault="00C96367" w:rsidP="004B2E5D">
      <w:pPr>
        <w:spacing w:before="0" w:after="0"/>
      </w:pPr>
      <w:r>
        <w:separator/>
      </w:r>
    </w:p>
  </w:footnote>
  <w:footnote w:type="continuationSeparator" w:id="0">
    <w:p w:rsidR="00C96367" w:rsidRDefault="00C96367" w:rsidP="004B2E5D">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1E0"/>
    <w:multiLevelType w:val="hybridMultilevel"/>
    <w:tmpl w:val="EB62C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3364C1"/>
    <w:multiLevelType w:val="hybridMultilevel"/>
    <w:tmpl w:val="BA12C0C6"/>
    <w:lvl w:ilvl="0" w:tplc="99525C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6D14E2"/>
    <w:multiLevelType w:val="hybridMultilevel"/>
    <w:tmpl w:val="F8D83CFE"/>
    <w:lvl w:ilvl="0" w:tplc="883E4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9032CF8"/>
    <w:multiLevelType w:val="hybridMultilevel"/>
    <w:tmpl w:val="036A655A"/>
    <w:lvl w:ilvl="0" w:tplc="77F6736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9AA"/>
    <w:rsid w:val="000009D8"/>
    <w:rsid w:val="00020B1B"/>
    <w:rsid w:val="00023D5F"/>
    <w:rsid w:val="0003685F"/>
    <w:rsid w:val="0005078A"/>
    <w:rsid w:val="000565FE"/>
    <w:rsid w:val="00066486"/>
    <w:rsid w:val="000770FB"/>
    <w:rsid w:val="000821C5"/>
    <w:rsid w:val="000B1B72"/>
    <w:rsid w:val="000B2D0C"/>
    <w:rsid w:val="000D1825"/>
    <w:rsid w:val="000E4B56"/>
    <w:rsid w:val="000F448B"/>
    <w:rsid w:val="001166C2"/>
    <w:rsid w:val="00152C31"/>
    <w:rsid w:val="00157B31"/>
    <w:rsid w:val="001600B3"/>
    <w:rsid w:val="001700ED"/>
    <w:rsid w:val="00171FC5"/>
    <w:rsid w:val="001D35BC"/>
    <w:rsid w:val="001D7D30"/>
    <w:rsid w:val="001F6876"/>
    <w:rsid w:val="00206514"/>
    <w:rsid w:val="002162CF"/>
    <w:rsid w:val="00226F99"/>
    <w:rsid w:val="00233118"/>
    <w:rsid w:val="0026634E"/>
    <w:rsid w:val="00273077"/>
    <w:rsid w:val="00280335"/>
    <w:rsid w:val="00284AD3"/>
    <w:rsid w:val="0028533C"/>
    <w:rsid w:val="002916BA"/>
    <w:rsid w:val="00292241"/>
    <w:rsid w:val="00297C30"/>
    <w:rsid w:val="002A1A35"/>
    <w:rsid w:val="002C5AF9"/>
    <w:rsid w:val="002F4297"/>
    <w:rsid w:val="002F468C"/>
    <w:rsid w:val="002F5FA2"/>
    <w:rsid w:val="00320F62"/>
    <w:rsid w:val="00347E16"/>
    <w:rsid w:val="00355557"/>
    <w:rsid w:val="00362885"/>
    <w:rsid w:val="003B4E9F"/>
    <w:rsid w:val="003C5FE4"/>
    <w:rsid w:val="003D52CA"/>
    <w:rsid w:val="003D7D99"/>
    <w:rsid w:val="003E1809"/>
    <w:rsid w:val="003F1058"/>
    <w:rsid w:val="004036E9"/>
    <w:rsid w:val="00411533"/>
    <w:rsid w:val="00416530"/>
    <w:rsid w:val="004268CF"/>
    <w:rsid w:val="00437EDF"/>
    <w:rsid w:val="00444F09"/>
    <w:rsid w:val="004511F8"/>
    <w:rsid w:val="00453C6A"/>
    <w:rsid w:val="00472119"/>
    <w:rsid w:val="00487F79"/>
    <w:rsid w:val="004B18FC"/>
    <w:rsid w:val="004B2042"/>
    <w:rsid w:val="004B2E5D"/>
    <w:rsid w:val="00575386"/>
    <w:rsid w:val="005A2410"/>
    <w:rsid w:val="005E14D2"/>
    <w:rsid w:val="005E245D"/>
    <w:rsid w:val="005F3EC9"/>
    <w:rsid w:val="006212FC"/>
    <w:rsid w:val="00630E28"/>
    <w:rsid w:val="006564D1"/>
    <w:rsid w:val="00656C49"/>
    <w:rsid w:val="006672FB"/>
    <w:rsid w:val="00672CD9"/>
    <w:rsid w:val="006B44FF"/>
    <w:rsid w:val="006C1494"/>
    <w:rsid w:val="006D4B6B"/>
    <w:rsid w:val="00722462"/>
    <w:rsid w:val="007264AD"/>
    <w:rsid w:val="00731F40"/>
    <w:rsid w:val="00763123"/>
    <w:rsid w:val="0076364B"/>
    <w:rsid w:val="00796079"/>
    <w:rsid w:val="007B65BC"/>
    <w:rsid w:val="007D3DEF"/>
    <w:rsid w:val="007D49AA"/>
    <w:rsid w:val="007D4B67"/>
    <w:rsid w:val="007E4134"/>
    <w:rsid w:val="007F4887"/>
    <w:rsid w:val="008039FE"/>
    <w:rsid w:val="00806F69"/>
    <w:rsid w:val="00842887"/>
    <w:rsid w:val="008B0315"/>
    <w:rsid w:val="008B46A5"/>
    <w:rsid w:val="009241A9"/>
    <w:rsid w:val="00935FAB"/>
    <w:rsid w:val="009459B6"/>
    <w:rsid w:val="009554D8"/>
    <w:rsid w:val="00956E9E"/>
    <w:rsid w:val="00991DEA"/>
    <w:rsid w:val="009937F6"/>
    <w:rsid w:val="00997FAB"/>
    <w:rsid w:val="009A5B6B"/>
    <w:rsid w:val="009B4AFB"/>
    <w:rsid w:val="009D3A63"/>
    <w:rsid w:val="009D476D"/>
    <w:rsid w:val="009D549B"/>
    <w:rsid w:val="00A058F9"/>
    <w:rsid w:val="00A20F98"/>
    <w:rsid w:val="00A32E27"/>
    <w:rsid w:val="00A73808"/>
    <w:rsid w:val="00A904CE"/>
    <w:rsid w:val="00AE3F02"/>
    <w:rsid w:val="00B0782D"/>
    <w:rsid w:val="00B12916"/>
    <w:rsid w:val="00B256E0"/>
    <w:rsid w:val="00B30555"/>
    <w:rsid w:val="00B5392D"/>
    <w:rsid w:val="00B76453"/>
    <w:rsid w:val="00BB46DA"/>
    <w:rsid w:val="00BF0C12"/>
    <w:rsid w:val="00BF6BFB"/>
    <w:rsid w:val="00C17D2C"/>
    <w:rsid w:val="00C23329"/>
    <w:rsid w:val="00C30ED8"/>
    <w:rsid w:val="00C41209"/>
    <w:rsid w:val="00C44978"/>
    <w:rsid w:val="00C560B3"/>
    <w:rsid w:val="00C56E5A"/>
    <w:rsid w:val="00C8060E"/>
    <w:rsid w:val="00C95BDC"/>
    <w:rsid w:val="00C96367"/>
    <w:rsid w:val="00CB55FF"/>
    <w:rsid w:val="00CB6148"/>
    <w:rsid w:val="00CD2454"/>
    <w:rsid w:val="00CD7F22"/>
    <w:rsid w:val="00CF44A5"/>
    <w:rsid w:val="00D02C77"/>
    <w:rsid w:val="00D22B23"/>
    <w:rsid w:val="00D55ED1"/>
    <w:rsid w:val="00D708FB"/>
    <w:rsid w:val="00D812E3"/>
    <w:rsid w:val="00DA7365"/>
    <w:rsid w:val="00DC565A"/>
    <w:rsid w:val="00DC5F06"/>
    <w:rsid w:val="00DE2A82"/>
    <w:rsid w:val="00DE4812"/>
    <w:rsid w:val="00DE5BEA"/>
    <w:rsid w:val="00E213AE"/>
    <w:rsid w:val="00E22F4B"/>
    <w:rsid w:val="00E701D9"/>
    <w:rsid w:val="00E7172B"/>
    <w:rsid w:val="00EA1CCA"/>
    <w:rsid w:val="00EA496D"/>
    <w:rsid w:val="00EA7E77"/>
    <w:rsid w:val="00EC5108"/>
    <w:rsid w:val="00F11D44"/>
    <w:rsid w:val="00F15CA6"/>
    <w:rsid w:val="00F21762"/>
    <w:rsid w:val="00F43CE9"/>
    <w:rsid w:val="00FB60F2"/>
    <w:rsid w:val="00FB7BA6"/>
    <w:rsid w:val="00FF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7">
    <w:name w:val="Body text (7)_"/>
    <w:link w:val="Bodytext70"/>
    <w:uiPriority w:val="99"/>
    <w:locked/>
    <w:rsid w:val="006C1494"/>
    <w:rPr>
      <w:b/>
      <w:i/>
      <w:shd w:val="clear" w:color="auto" w:fill="FFFFFF"/>
    </w:rPr>
  </w:style>
  <w:style w:type="paragraph" w:customStyle="1" w:styleId="Bodytext70">
    <w:name w:val="Body text (7)"/>
    <w:basedOn w:val="Normal"/>
    <w:link w:val="Bodytext7"/>
    <w:uiPriority w:val="99"/>
    <w:rsid w:val="006C1494"/>
    <w:pPr>
      <w:widowControl w:val="0"/>
      <w:shd w:val="clear" w:color="auto" w:fill="FFFFFF"/>
      <w:spacing w:before="900" w:after="0" w:line="274" w:lineRule="exact"/>
      <w:jc w:val="both"/>
    </w:pPr>
    <w:rPr>
      <w:b/>
      <w:i/>
    </w:rPr>
  </w:style>
  <w:style w:type="paragraph" w:styleId="BodyTextIndent">
    <w:name w:val="Body Text Indent"/>
    <w:basedOn w:val="Normal"/>
    <w:link w:val="BodyTextIndentChar"/>
    <w:unhideWhenUsed/>
    <w:rsid w:val="006C1494"/>
    <w:pPr>
      <w:spacing w:before="0" w:after="0"/>
      <w:ind w:firstLine="720"/>
      <w:jc w:val="both"/>
    </w:pPr>
    <w:rPr>
      <w:rFonts w:ascii="VNI-Times" w:eastAsia="Times New Roman" w:hAnsi="VNI-Times" w:cs="Times New Roman"/>
      <w:noProof/>
      <w:szCs w:val="24"/>
    </w:rPr>
  </w:style>
  <w:style w:type="character" w:customStyle="1" w:styleId="BodyTextIndentChar">
    <w:name w:val="Body Text Indent Char"/>
    <w:basedOn w:val="DefaultParagraphFont"/>
    <w:link w:val="BodyTextIndent"/>
    <w:rsid w:val="006C1494"/>
    <w:rPr>
      <w:rFonts w:ascii="VNI-Times" w:eastAsia="Times New Roman" w:hAnsi="VNI-Times" w:cs="Times New Roman"/>
      <w:noProof/>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48B"/>
    <w:pPr>
      <w:ind w:left="720"/>
      <w:contextualSpacing/>
    </w:pPr>
  </w:style>
  <w:style w:type="character" w:customStyle="1" w:styleId="Bodytext2">
    <w:name w:val="Body text (2)_"/>
    <w:link w:val="Bodytext21"/>
    <w:uiPriority w:val="99"/>
    <w:locked/>
    <w:rsid w:val="003C5FE4"/>
    <w:rPr>
      <w:sz w:val="23"/>
      <w:shd w:val="clear" w:color="auto" w:fill="FFFFFF"/>
    </w:rPr>
  </w:style>
  <w:style w:type="paragraph" w:customStyle="1" w:styleId="Bodytext21">
    <w:name w:val="Body text (2)1"/>
    <w:basedOn w:val="Normal"/>
    <w:link w:val="Bodytext2"/>
    <w:uiPriority w:val="99"/>
    <w:rsid w:val="003C5FE4"/>
    <w:pPr>
      <w:widowControl w:val="0"/>
      <w:shd w:val="clear" w:color="auto" w:fill="FFFFFF"/>
      <w:spacing w:before="0" w:after="180" w:line="281" w:lineRule="exact"/>
    </w:pPr>
    <w:rPr>
      <w:sz w:val="23"/>
    </w:rPr>
  </w:style>
  <w:style w:type="paragraph" w:styleId="Header">
    <w:name w:val="header"/>
    <w:basedOn w:val="Normal"/>
    <w:link w:val="HeaderChar"/>
    <w:uiPriority w:val="99"/>
    <w:unhideWhenUsed/>
    <w:rsid w:val="004B2E5D"/>
    <w:pPr>
      <w:tabs>
        <w:tab w:val="center" w:pos="4680"/>
        <w:tab w:val="right" w:pos="9360"/>
      </w:tabs>
      <w:spacing w:before="0" w:after="0"/>
    </w:pPr>
  </w:style>
  <w:style w:type="character" w:customStyle="1" w:styleId="HeaderChar">
    <w:name w:val="Header Char"/>
    <w:basedOn w:val="DefaultParagraphFont"/>
    <w:link w:val="Header"/>
    <w:uiPriority w:val="99"/>
    <w:rsid w:val="004B2E5D"/>
  </w:style>
  <w:style w:type="paragraph" w:styleId="Footer">
    <w:name w:val="footer"/>
    <w:basedOn w:val="Normal"/>
    <w:link w:val="FooterChar"/>
    <w:uiPriority w:val="99"/>
    <w:unhideWhenUsed/>
    <w:rsid w:val="004B2E5D"/>
    <w:pPr>
      <w:tabs>
        <w:tab w:val="center" w:pos="4680"/>
        <w:tab w:val="right" w:pos="9360"/>
      </w:tabs>
      <w:spacing w:before="0" w:after="0"/>
    </w:pPr>
  </w:style>
  <w:style w:type="character" w:customStyle="1" w:styleId="FooterChar">
    <w:name w:val="Footer Char"/>
    <w:basedOn w:val="DefaultParagraphFont"/>
    <w:link w:val="Footer"/>
    <w:uiPriority w:val="99"/>
    <w:rsid w:val="004B2E5D"/>
  </w:style>
  <w:style w:type="table" w:styleId="TableGrid">
    <w:name w:val="Table Grid"/>
    <w:basedOn w:val="TableNormal"/>
    <w:uiPriority w:val="59"/>
    <w:rsid w:val="00FB60F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7">
    <w:name w:val="Body text (7)_"/>
    <w:link w:val="Bodytext70"/>
    <w:uiPriority w:val="99"/>
    <w:locked/>
    <w:rsid w:val="006C1494"/>
    <w:rPr>
      <w:b/>
      <w:i/>
      <w:shd w:val="clear" w:color="auto" w:fill="FFFFFF"/>
    </w:rPr>
  </w:style>
  <w:style w:type="paragraph" w:customStyle="1" w:styleId="Bodytext70">
    <w:name w:val="Body text (7)"/>
    <w:basedOn w:val="Normal"/>
    <w:link w:val="Bodytext7"/>
    <w:uiPriority w:val="99"/>
    <w:rsid w:val="006C1494"/>
    <w:pPr>
      <w:widowControl w:val="0"/>
      <w:shd w:val="clear" w:color="auto" w:fill="FFFFFF"/>
      <w:spacing w:before="900" w:after="0" w:line="274" w:lineRule="exact"/>
      <w:jc w:val="both"/>
    </w:pPr>
    <w:rPr>
      <w:b/>
      <w:i/>
    </w:rPr>
  </w:style>
  <w:style w:type="paragraph" w:styleId="BodyTextIndent">
    <w:name w:val="Body Text Indent"/>
    <w:basedOn w:val="Normal"/>
    <w:link w:val="BodyTextIndentChar"/>
    <w:unhideWhenUsed/>
    <w:rsid w:val="006C1494"/>
    <w:pPr>
      <w:spacing w:before="0" w:after="0"/>
      <w:ind w:firstLine="720"/>
      <w:jc w:val="both"/>
    </w:pPr>
    <w:rPr>
      <w:rFonts w:ascii="VNI-Times" w:eastAsia="Times New Roman" w:hAnsi="VNI-Times" w:cs="Times New Roman"/>
      <w:noProof/>
      <w:szCs w:val="24"/>
    </w:rPr>
  </w:style>
  <w:style w:type="character" w:customStyle="1" w:styleId="BodyTextIndentChar">
    <w:name w:val="Body Text Indent Char"/>
    <w:basedOn w:val="DefaultParagraphFont"/>
    <w:link w:val="BodyTextIndent"/>
    <w:rsid w:val="006C1494"/>
    <w:rPr>
      <w:rFonts w:ascii="VNI-Times" w:eastAsia="Times New Roman" w:hAnsi="VNI-Times" w:cs="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AnhChi</dc:creator>
  <cp:lastModifiedBy>AnhChi</cp:lastModifiedBy>
  <cp:revision>18</cp:revision>
  <cp:lastPrinted>2017-10-04T06:59:00Z</cp:lastPrinted>
  <dcterms:created xsi:type="dcterms:W3CDTF">2017-10-06T09:44:00Z</dcterms:created>
  <dcterms:modified xsi:type="dcterms:W3CDTF">2017-10-24T03:32:00Z</dcterms:modified>
</cp:coreProperties>
</file>